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FC9" w:rsidRDefault="000D7FC9" w:rsidP="000D7FC9">
      <w:pPr>
        <w:rPr>
          <w:rFonts w:ascii="Times New Roman" w:hAnsi="Times New Roman"/>
          <w:sz w:val="26"/>
        </w:rPr>
      </w:pPr>
    </w:p>
    <w:p w:rsidR="000D7FC9" w:rsidRPr="0024492A" w:rsidRDefault="000D7FC9" w:rsidP="000D7FC9">
      <w:pPr>
        <w:jc w:val="center"/>
        <w:rPr>
          <w:rFonts w:ascii="Times New Roman" w:hAnsi="Times New Roman"/>
          <w:b/>
          <w:sz w:val="28"/>
          <w:szCs w:val="28"/>
        </w:rPr>
      </w:pPr>
      <w:r w:rsidRPr="0024492A">
        <w:rPr>
          <w:rFonts w:ascii="Times New Roman" w:hAnsi="Times New Roman"/>
          <w:b/>
          <w:sz w:val="28"/>
          <w:szCs w:val="28"/>
        </w:rPr>
        <w:t>ПРОГРАММА</w:t>
      </w:r>
    </w:p>
    <w:p w:rsidR="000D7FC9" w:rsidRPr="0024492A" w:rsidRDefault="000D7FC9" w:rsidP="000D7FC9">
      <w:pPr>
        <w:rPr>
          <w:rFonts w:ascii="Times New Roman" w:hAnsi="Times New Roman"/>
          <w:sz w:val="28"/>
          <w:szCs w:val="28"/>
        </w:rPr>
      </w:pPr>
      <w:proofErr w:type="spellStart"/>
      <w:r w:rsidRPr="0024492A">
        <w:rPr>
          <w:rFonts w:ascii="Times New Roman" w:hAnsi="Times New Roman"/>
          <w:sz w:val="28"/>
          <w:szCs w:val="28"/>
        </w:rPr>
        <w:t>вебинара</w:t>
      </w:r>
      <w:proofErr w:type="spellEnd"/>
      <w:r w:rsidRPr="0024492A">
        <w:rPr>
          <w:rFonts w:ascii="Times New Roman" w:hAnsi="Times New Roman"/>
          <w:sz w:val="28"/>
          <w:szCs w:val="28"/>
        </w:rPr>
        <w:t xml:space="preserve"> на тему: «</w:t>
      </w:r>
      <w:r w:rsidR="00AF5804">
        <w:rPr>
          <w:rFonts w:ascii="Times New Roman" w:hAnsi="Times New Roman"/>
          <w:sz w:val="28"/>
          <w:szCs w:val="28"/>
        </w:rPr>
        <w:t xml:space="preserve">Государственная регистрация ИП: открытие и прекращение» </w:t>
      </w:r>
      <w:bookmarkStart w:id="0" w:name="_GoBack"/>
      <w:bookmarkEnd w:id="0"/>
    </w:p>
    <w:p w:rsidR="000D7FC9" w:rsidRPr="0024492A" w:rsidRDefault="000D7FC9" w:rsidP="000D7FC9">
      <w:pPr>
        <w:jc w:val="center"/>
        <w:rPr>
          <w:rFonts w:ascii="Times New Roman" w:hAnsi="Times New Roman"/>
          <w:b/>
          <w:color w:val="auto"/>
          <w:sz w:val="28"/>
          <w:szCs w:val="28"/>
          <w:u w:val="single"/>
        </w:rPr>
      </w:pPr>
      <w:r>
        <w:rPr>
          <w:rFonts w:ascii="Times New Roman" w:hAnsi="Times New Roman"/>
          <w:b/>
          <w:color w:val="auto"/>
          <w:sz w:val="28"/>
          <w:szCs w:val="28"/>
          <w:u w:val="single"/>
        </w:rPr>
        <w:t>28</w:t>
      </w:r>
      <w:r w:rsidRPr="0024492A"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u w:val="single"/>
        </w:rPr>
        <w:t>ноября</w:t>
      </w:r>
      <w:r w:rsidRPr="0024492A"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2025 года в 11:00</w:t>
      </w:r>
    </w:p>
    <w:p w:rsidR="000D7FC9" w:rsidRDefault="000D7FC9" w:rsidP="000D7FC9">
      <w:pPr>
        <w:jc w:val="center"/>
        <w:rPr>
          <w:rFonts w:ascii="Times New Roman" w:hAnsi="Times New Roman"/>
          <w:b/>
          <w:sz w:val="26"/>
          <w:u w:val="single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8"/>
        <w:gridCol w:w="3665"/>
        <w:gridCol w:w="1701"/>
        <w:gridCol w:w="3793"/>
      </w:tblGrid>
      <w:tr w:rsidR="000D7FC9" w:rsidRPr="009F3D72" w:rsidTr="00910480">
        <w:tc>
          <w:tcPr>
            <w:tcW w:w="588" w:type="dxa"/>
            <w:shd w:val="clear" w:color="auto" w:fill="auto"/>
            <w:vAlign w:val="center"/>
          </w:tcPr>
          <w:p w:rsidR="000D7FC9" w:rsidRPr="009F3D72" w:rsidRDefault="000D7FC9" w:rsidP="00910480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9F3D72">
              <w:rPr>
                <w:rFonts w:ascii="Times New Roman" w:hAnsi="Times New Roman"/>
                <w:b/>
                <w:sz w:val="26"/>
              </w:rPr>
              <w:t>№</w:t>
            </w:r>
          </w:p>
          <w:p w:rsidR="000D7FC9" w:rsidRPr="009F3D72" w:rsidRDefault="000D7FC9" w:rsidP="00910480">
            <w:pPr>
              <w:jc w:val="center"/>
              <w:rPr>
                <w:rFonts w:ascii="Times New Roman" w:hAnsi="Times New Roman"/>
                <w:b/>
                <w:sz w:val="26"/>
              </w:rPr>
            </w:pPr>
            <w:proofErr w:type="gramStart"/>
            <w:r w:rsidRPr="009F3D72">
              <w:rPr>
                <w:rFonts w:ascii="Times New Roman" w:hAnsi="Times New Roman"/>
                <w:b/>
                <w:sz w:val="26"/>
              </w:rPr>
              <w:t>п</w:t>
            </w:r>
            <w:proofErr w:type="gramEnd"/>
            <w:r w:rsidRPr="009F3D72">
              <w:rPr>
                <w:rFonts w:ascii="Times New Roman" w:hAnsi="Times New Roman"/>
                <w:b/>
                <w:sz w:val="26"/>
              </w:rPr>
              <w:t>/п</w:t>
            </w:r>
          </w:p>
        </w:tc>
        <w:tc>
          <w:tcPr>
            <w:tcW w:w="3665" w:type="dxa"/>
            <w:shd w:val="clear" w:color="auto" w:fill="auto"/>
            <w:vAlign w:val="center"/>
          </w:tcPr>
          <w:p w:rsidR="000D7FC9" w:rsidRPr="009F3D72" w:rsidRDefault="000D7FC9" w:rsidP="00910480">
            <w:pPr>
              <w:rPr>
                <w:rFonts w:ascii="Times New Roman" w:hAnsi="Times New Roman"/>
                <w:b/>
                <w:sz w:val="26"/>
              </w:rPr>
            </w:pPr>
            <w:r w:rsidRPr="009F3D72">
              <w:rPr>
                <w:rFonts w:ascii="Times New Roman" w:hAnsi="Times New Roman"/>
                <w:b/>
                <w:sz w:val="26"/>
              </w:rPr>
              <w:t>Рассматриваемые вопросы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7FC9" w:rsidRDefault="000D7FC9" w:rsidP="00910480">
            <w:pPr>
              <w:jc w:val="center"/>
              <w:rPr>
                <w:rFonts w:ascii="Times New Roman" w:hAnsi="Times New Roman"/>
                <w:b/>
                <w:sz w:val="26"/>
              </w:rPr>
            </w:pPr>
          </w:p>
          <w:p w:rsidR="000D7FC9" w:rsidRPr="009F3D72" w:rsidRDefault="000D7FC9" w:rsidP="00910480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9F3D72">
              <w:rPr>
                <w:rFonts w:ascii="Times New Roman" w:hAnsi="Times New Roman"/>
                <w:b/>
                <w:sz w:val="26"/>
              </w:rPr>
              <w:t>Регламент</w:t>
            </w:r>
          </w:p>
          <w:p w:rsidR="000D7FC9" w:rsidRPr="009F3D72" w:rsidRDefault="000D7FC9" w:rsidP="00910480">
            <w:pPr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3793" w:type="dxa"/>
            <w:shd w:val="clear" w:color="auto" w:fill="auto"/>
            <w:vAlign w:val="center"/>
          </w:tcPr>
          <w:p w:rsidR="000D7FC9" w:rsidRPr="009F3D72" w:rsidRDefault="000D7FC9" w:rsidP="00910480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9F3D72">
              <w:rPr>
                <w:rFonts w:ascii="Times New Roman" w:hAnsi="Times New Roman"/>
                <w:b/>
                <w:sz w:val="26"/>
              </w:rPr>
              <w:t>Докладчик</w:t>
            </w:r>
          </w:p>
        </w:tc>
      </w:tr>
      <w:tr w:rsidR="000D7FC9" w:rsidRPr="009F3D72" w:rsidTr="00910480">
        <w:tc>
          <w:tcPr>
            <w:tcW w:w="588" w:type="dxa"/>
            <w:shd w:val="clear" w:color="auto" w:fill="auto"/>
          </w:tcPr>
          <w:p w:rsidR="000D7FC9" w:rsidRPr="009F3D72" w:rsidRDefault="000D7FC9" w:rsidP="00910480">
            <w:pPr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F3D72">
              <w:rPr>
                <w:rFonts w:ascii="Times New Roman" w:hAnsi="Times New Roman"/>
                <w:color w:val="auto"/>
                <w:sz w:val="24"/>
                <w:szCs w:val="24"/>
              </w:rPr>
              <w:t>1.</w:t>
            </w:r>
          </w:p>
        </w:tc>
        <w:tc>
          <w:tcPr>
            <w:tcW w:w="3665" w:type="dxa"/>
            <w:shd w:val="clear" w:color="auto" w:fill="auto"/>
          </w:tcPr>
          <w:p w:rsidR="000D7FC9" w:rsidRPr="009F3D72" w:rsidRDefault="000D7FC9" w:rsidP="00910480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9F3D72">
              <w:rPr>
                <w:rFonts w:ascii="Times New Roman" w:hAnsi="Times New Roman"/>
                <w:sz w:val="28"/>
                <w:szCs w:val="28"/>
              </w:rPr>
              <w:t xml:space="preserve">Открытие </w:t>
            </w:r>
            <w:proofErr w:type="spellStart"/>
            <w:r w:rsidRPr="009F3D72">
              <w:rPr>
                <w:rFonts w:ascii="Times New Roman" w:hAnsi="Times New Roman"/>
                <w:sz w:val="28"/>
                <w:szCs w:val="28"/>
              </w:rPr>
              <w:t>вебинара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0D7FC9" w:rsidRPr="009F3D72" w:rsidRDefault="000D7FC9" w:rsidP="00910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3D72">
              <w:rPr>
                <w:rFonts w:ascii="Times New Roman" w:hAnsi="Times New Roman"/>
                <w:sz w:val="28"/>
                <w:szCs w:val="28"/>
              </w:rPr>
              <w:t>11:00-11:05</w:t>
            </w:r>
          </w:p>
        </w:tc>
        <w:tc>
          <w:tcPr>
            <w:tcW w:w="3793" w:type="dxa"/>
            <w:shd w:val="clear" w:color="auto" w:fill="auto"/>
          </w:tcPr>
          <w:p w:rsidR="000D7FC9" w:rsidRPr="009F3D72" w:rsidRDefault="000D7FC9" w:rsidP="00910480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9F3D72">
              <w:rPr>
                <w:rFonts w:ascii="Times New Roman" w:hAnsi="Times New Roman"/>
                <w:sz w:val="28"/>
                <w:szCs w:val="28"/>
              </w:rPr>
              <w:t>Елена Ефимова – ведущий специалист-эксперт отдела оказания государственных услуг</w:t>
            </w:r>
          </w:p>
          <w:p w:rsidR="000D7FC9" w:rsidRPr="009F3D72" w:rsidRDefault="000D7FC9" w:rsidP="00910480">
            <w:pPr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7FC9" w:rsidRPr="009F3D72" w:rsidTr="00910480">
        <w:tc>
          <w:tcPr>
            <w:tcW w:w="588" w:type="dxa"/>
            <w:shd w:val="clear" w:color="auto" w:fill="auto"/>
          </w:tcPr>
          <w:p w:rsidR="000D7FC9" w:rsidRPr="009F3D72" w:rsidRDefault="000D7FC9" w:rsidP="00910480">
            <w:pPr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F3D72">
              <w:rPr>
                <w:rFonts w:ascii="Times New Roman" w:hAnsi="Times New Roman"/>
                <w:color w:val="auto"/>
                <w:sz w:val="24"/>
                <w:szCs w:val="24"/>
              </w:rPr>
              <w:t>2.</w:t>
            </w:r>
          </w:p>
        </w:tc>
        <w:tc>
          <w:tcPr>
            <w:tcW w:w="3665" w:type="dxa"/>
            <w:shd w:val="clear" w:color="auto" w:fill="auto"/>
          </w:tcPr>
          <w:p w:rsidR="000D7FC9" w:rsidRPr="00F9680B" w:rsidRDefault="000D7FC9" w:rsidP="0091048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2832">
              <w:rPr>
                <w:rFonts w:ascii="Times New Roman" w:hAnsi="Times New Roman"/>
                <w:sz w:val="28"/>
                <w:szCs w:val="28"/>
              </w:rPr>
              <w:t>Порядок подачи документов для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регистрации и </w:t>
            </w:r>
            <w:r w:rsidRPr="004E2832">
              <w:rPr>
                <w:rFonts w:ascii="Times New Roman" w:hAnsi="Times New Roman"/>
                <w:sz w:val="28"/>
                <w:szCs w:val="28"/>
              </w:rPr>
              <w:t xml:space="preserve"> прекращения деятельности в качестве и</w:t>
            </w:r>
            <w:r>
              <w:rPr>
                <w:rFonts w:ascii="Times New Roman" w:hAnsi="Times New Roman"/>
                <w:sz w:val="28"/>
                <w:szCs w:val="28"/>
              </w:rPr>
              <w:t>ндивидуального предпринимателя</w:t>
            </w:r>
          </w:p>
        </w:tc>
        <w:tc>
          <w:tcPr>
            <w:tcW w:w="1701" w:type="dxa"/>
            <w:shd w:val="clear" w:color="auto" w:fill="auto"/>
          </w:tcPr>
          <w:p w:rsidR="000D7FC9" w:rsidRPr="009F3D72" w:rsidRDefault="000D7FC9" w:rsidP="00910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3D72">
              <w:rPr>
                <w:rFonts w:ascii="Times New Roman" w:hAnsi="Times New Roman"/>
                <w:sz w:val="28"/>
                <w:szCs w:val="28"/>
              </w:rPr>
              <w:t>11:05-11:2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0D7FC9" w:rsidRPr="009F3D72" w:rsidRDefault="000D7FC9" w:rsidP="00910480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793" w:type="dxa"/>
            <w:shd w:val="clear" w:color="auto" w:fill="auto"/>
          </w:tcPr>
          <w:p w:rsidR="000D7FC9" w:rsidRPr="00F9680B" w:rsidRDefault="000D7FC9" w:rsidP="000D7F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680B">
              <w:rPr>
                <w:rFonts w:ascii="Times New Roman" w:hAnsi="Times New Roman"/>
                <w:sz w:val="28"/>
                <w:szCs w:val="28"/>
              </w:rPr>
              <w:t xml:space="preserve">Юлия </w:t>
            </w:r>
            <w:proofErr w:type="spellStart"/>
            <w:r w:rsidRPr="00F9680B">
              <w:rPr>
                <w:rFonts w:ascii="Times New Roman" w:hAnsi="Times New Roman"/>
                <w:sz w:val="28"/>
                <w:szCs w:val="28"/>
              </w:rPr>
              <w:t>Канарейкина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F968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F9680B">
              <w:rPr>
                <w:rFonts w:ascii="Times New Roman" w:hAnsi="Times New Roman"/>
                <w:sz w:val="28"/>
                <w:szCs w:val="28"/>
              </w:rPr>
              <w:t xml:space="preserve">лавный специалист-эксперт отдела регистрации и учета налогоплательщиков    </w:t>
            </w:r>
          </w:p>
        </w:tc>
      </w:tr>
      <w:tr w:rsidR="000D7FC9" w:rsidRPr="009F3D72" w:rsidTr="00910480">
        <w:trPr>
          <w:trHeight w:val="1116"/>
        </w:trPr>
        <w:tc>
          <w:tcPr>
            <w:tcW w:w="588" w:type="dxa"/>
            <w:shd w:val="clear" w:color="auto" w:fill="auto"/>
          </w:tcPr>
          <w:p w:rsidR="000D7FC9" w:rsidRPr="009F3D72" w:rsidRDefault="000D7FC9" w:rsidP="00910480">
            <w:pPr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F3D72">
              <w:rPr>
                <w:rFonts w:ascii="Times New Roman" w:hAnsi="Times New Roman"/>
                <w:color w:val="auto"/>
                <w:sz w:val="24"/>
                <w:szCs w:val="24"/>
              </w:rPr>
              <w:t>3.</w:t>
            </w:r>
          </w:p>
        </w:tc>
        <w:tc>
          <w:tcPr>
            <w:tcW w:w="3665" w:type="dxa"/>
            <w:shd w:val="clear" w:color="auto" w:fill="auto"/>
          </w:tcPr>
          <w:p w:rsidR="000D7FC9" w:rsidRPr="00CA333E" w:rsidRDefault="00AF5804" w:rsidP="00910480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Порядок и сроки представления резидентами РФ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–ф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изическими лицами отчетов о движении денежных средств в банках и иных организациях финансового рынка, расположенных за пределами РФ. Основные нарушения, допускаемые резидентами при составлении отчетности.</w:t>
            </w:r>
          </w:p>
        </w:tc>
        <w:tc>
          <w:tcPr>
            <w:tcW w:w="1701" w:type="dxa"/>
            <w:shd w:val="clear" w:color="auto" w:fill="auto"/>
          </w:tcPr>
          <w:p w:rsidR="000D7FC9" w:rsidRPr="009F3D72" w:rsidRDefault="000D7FC9" w:rsidP="00910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3D72">
              <w:rPr>
                <w:rFonts w:ascii="Times New Roman" w:hAnsi="Times New Roman"/>
                <w:sz w:val="28"/>
                <w:szCs w:val="28"/>
              </w:rPr>
              <w:t>11:2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9F3D72">
              <w:rPr>
                <w:rFonts w:ascii="Times New Roman" w:hAnsi="Times New Roman"/>
                <w:sz w:val="28"/>
                <w:szCs w:val="28"/>
              </w:rPr>
              <w:t>-11:</w:t>
            </w: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  <w:p w:rsidR="000D7FC9" w:rsidRPr="009F3D72" w:rsidRDefault="000D7FC9" w:rsidP="00910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3" w:type="dxa"/>
            <w:shd w:val="clear" w:color="auto" w:fill="auto"/>
          </w:tcPr>
          <w:p w:rsidR="000D7FC9" w:rsidRPr="00CA333E" w:rsidRDefault="000D7FC9" w:rsidP="000D7F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Лариса Волкова - главный государственный налоговый инспектор </w:t>
            </w:r>
            <w:r w:rsidRPr="000137AB">
              <w:rPr>
                <w:rFonts w:ascii="Times New Roman" w:hAnsi="Times New Roman"/>
                <w:sz w:val="28"/>
                <w:szCs w:val="28"/>
              </w:rPr>
              <w:t xml:space="preserve">отдела камерального контроля НДФЛ и </w:t>
            </w:r>
            <w:proofErr w:type="gramStart"/>
            <w:r w:rsidRPr="000137AB">
              <w:rPr>
                <w:rFonts w:ascii="Times New Roman" w:hAnsi="Times New Roman"/>
                <w:sz w:val="28"/>
                <w:szCs w:val="28"/>
              </w:rPr>
              <w:t>СВ</w:t>
            </w:r>
            <w:proofErr w:type="gramEnd"/>
            <w:r w:rsidRPr="000137AB">
              <w:rPr>
                <w:rFonts w:ascii="Times New Roman" w:hAnsi="Times New Roman"/>
                <w:sz w:val="28"/>
                <w:szCs w:val="28"/>
              </w:rPr>
              <w:t>№2</w:t>
            </w:r>
            <w:r w:rsidRPr="00AE326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D7FC9" w:rsidRPr="009F3D72" w:rsidTr="00910480">
        <w:trPr>
          <w:trHeight w:val="868"/>
        </w:trPr>
        <w:tc>
          <w:tcPr>
            <w:tcW w:w="588" w:type="dxa"/>
            <w:shd w:val="clear" w:color="auto" w:fill="auto"/>
          </w:tcPr>
          <w:p w:rsidR="000D7FC9" w:rsidRPr="009F3D72" w:rsidRDefault="000D7FC9" w:rsidP="00910480">
            <w:pPr>
              <w:jc w:val="right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4</w:t>
            </w:r>
            <w:r w:rsidRPr="009F3D72">
              <w:rPr>
                <w:rFonts w:ascii="Times New Roman" w:hAnsi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3665" w:type="dxa"/>
            <w:shd w:val="clear" w:color="auto" w:fill="auto"/>
          </w:tcPr>
          <w:p w:rsidR="000D7FC9" w:rsidRPr="009F3D72" w:rsidRDefault="000D7FC9" w:rsidP="00910480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9F3D72">
              <w:rPr>
                <w:rFonts w:ascii="Times New Roman" w:hAnsi="Times New Roman"/>
                <w:sz w:val="28"/>
                <w:szCs w:val="28"/>
              </w:rPr>
              <w:t xml:space="preserve">Ответы на вопросы участников </w:t>
            </w:r>
            <w:proofErr w:type="spellStart"/>
            <w:r w:rsidRPr="009F3D72">
              <w:rPr>
                <w:rFonts w:ascii="Times New Roman" w:hAnsi="Times New Roman"/>
                <w:sz w:val="28"/>
                <w:szCs w:val="28"/>
              </w:rPr>
              <w:t>вебинара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0D7FC9" w:rsidRPr="009F3D72" w:rsidRDefault="000D7FC9" w:rsidP="00910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3D72">
              <w:rPr>
                <w:rFonts w:ascii="Times New Roman" w:hAnsi="Times New Roman"/>
                <w:sz w:val="28"/>
                <w:szCs w:val="28"/>
              </w:rPr>
              <w:t>11:4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9F3D72">
              <w:rPr>
                <w:rFonts w:ascii="Times New Roman" w:hAnsi="Times New Roman"/>
                <w:sz w:val="28"/>
                <w:szCs w:val="28"/>
              </w:rPr>
              <w:t>-11:</w:t>
            </w: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3793" w:type="dxa"/>
            <w:shd w:val="clear" w:color="auto" w:fill="auto"/>
          </w:tcPr>
          <w:p w:rsidR="000D7FC9" w:rsidRPr="009F3D72" w:rsidRDefault="000D7FC9" w:rsidP="00910480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9F3D72">
              <w:rPr>
                <w:rFonts w:ascii="Times New Roman" w:hAnsi="Times New Roman"/>
                <w:sz w:val="28"/>
                <w:szCs w:val="28"/>
              </w:rPr>
              <w:t>Специалисты УФНС России по Костромской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Центрального Банка</w:t>
            </w:r>
          </w:p>
        </w:tc>
      </w:tr>
    </w:tbl>
    <w:p w:rsidR="000D7FC9" w:rsidRDefault="000D7FC9" w:rsidP="000D7FC9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0D7FC9" w:rsidRDefault="000D7FC9" w:rsidP="000D7FC9">
      <w:pPr>
        <w:rPr>
          <w:sz w:val="24"/>
          <w:szCs w:val="24"/>
        </w:rPr>
      </w:pPr>
    </w:p>
    <w:p w:rsidR="000D7FC9" w:rsidRDefault="000D7FC9" w:rsidP="000D7FC9"/>
    <w:p w:rsidR="000D7FC9" w:rsidRDefault="000D7FC9" w:rsidP="000D7FC9"/>
    <w:p w:rsidR="00F455E9" w:rsidRDefault="00F455E9"/>
    <w:sectPr w:rsidR="00F45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FC9"/>
    <w:rsid w:val="000D7FC9"/>
    <w:rsid w:val="00AF5804"/>
    <w:rsid w:val="00F4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FC9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FC9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Витальевна</dc:creator>
  <cp:lastModifiedBy>Рябова Надежда Витальевна</cp:lastModifiedBy>
  <cp:revision>2</cp:revision>
  <dcterms:created xsi:type="dcterms:W3CDTF">2025-11-20T14:40:00Z</dcterms:created>
  <dcterms:modified xsi:type="dcterms:W3CDTF">2025-11-21T06:18:00Z</dcterms:modified>
</cp:coreProperties>
</file>